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FE5" w:rsidRDefault="00D12FE5" w:rsidP="00D12F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Участие в НПК различного уровня за 2024-2025 учебный год</w:t>
      </w:r>
    </w:p>
    <w:tbl>
      <w:tblPr>
        <w:tblStyle w:val="a3"/>
        <w:tblW w:w="15876" w:type="dxa"/>
        <w:tblInd w:w="-459" w:type="dxa"/>
        <w:tblLook w:val="04A0"/>
      </w:tblPr>
      <w:tblGrid>
        <w:gridCol w:w="456"/>
        <w:gridCol w:w="7057"/>
        <w:gridCol w:w="1418"/>
        <w:gridCol w:w="1134"/>
        <w:gridCol w:w="1559"/>
        <w:gridCol w:w="1417"/>
        <w:gridCol w:w="1418"/>
        <w:gridCol w:w="1417"/>
      </w:tblGrid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Название НПК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Форма участия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Уровень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</w:t>
            </w:r>
          </w:p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победителей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Количество призеров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участников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Итого участников 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конкурс научно-исследовательских работ и проектов в рамках Малой академии наук школьников Республики Башкортостан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Республиканский конкурс научно-исследовательских работ и проектов в рамках Малой академии наук школьников Республики Башкортостан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«Совенок- 2024. Исследование  как метод познания.  Г.Бирск»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4 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XII Районные краеведческие чтения «Моя малая родина»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Мирзагитовские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чтения»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«Научное ПРОДВИЖЕНИЕ»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Очная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Региональный конкурс  исследовательских работ и творческих проектов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Карбоникум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Международная научно-практическая конференция «Научный потенциал: взгляд на мир»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Межрегиональная конференция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Щербаковские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чтения»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 исследовательских и творческих работ «Наука будущего в проектах молодых»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Всероссийский конкурс  исследовательских и творческих работ «Наука будущего в проектах молодых»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Заочная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Всероссийский конкурс  исследовательских и творческих работ «Языки.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Наука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удущее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Республиканский фестиваль идей «Стань моим соавтором»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pacing w:val="5"/>
                <w:sz w:val="21"/>
                <w:szCs w:val="21"/>
                <w:shd w:val="clear" w:color="auto" w:fill="FEFEFE"/>
                <w:lang w:eastAsia="en-US"/>
              </w:rPr>
              <w:t>Республиканская конференция "</w:t>
            </w:r>
            <w:proofErr w:type="spellStart"/>
            <w:r>
              <w:rPr>
                <w:rFonts w:ascii="Times New Roman" w:hAnsi="Times New Roman" w:cs="Times New Roman"/>
                <w:spacing w:val="5"/>
                <w:sz w:val="21"/>
                <w:szCs w:val="21"/>
                <w:shd w:val="clear" w:color="auto" w:fill="FEFEFE"/>
                <w:lang w:eastAsia="en-US"/>
              </w:rPr>
              <w:t>Гариповские</w:t>
            </w:r>
            <w:proofErr w:type="spellEnd"/>
            <w:r>
              <w:rPr>
                <w:rFonts w:ascii="Times New Roman" w:hAnsi="Times New Roman" w:cs="Times New Roman"/>
                <w:spacing w:val="5"/>
                <w:sz w:val="21"/>
                <w:szCs w:val="21"/>
                <w:shd w:val="clear" w:color="auto" w:fill="FEFEFE"/>
                <w:lang w:eastAsia="en-US"/>
              </w:rPr>
              <w:t xml:space="preserve"> чтения"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РЭ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color w:val="151515"/>
                <w:spacing w:val="5"/>
                <w:sz w:val="21"/>
                <w:szCs w:val="21"/>
                <w:shd w:val="clear" w:color="auto" w:fill="FEFEFE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Международный конкурс исследовательских и проектных работ «Юный ученый»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Онлайн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НПК «Калейдоскоп открытий» при ИРО РБ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Республиканская Научно-практическая конференция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Колосо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истории»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Межрегиональная конференция «СЕЛЭТ» г. Казань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Очная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D12FE5" w:rsidTr="00D12FE5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7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Всероссийская конференция « На службе Отечеству»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FE5" w:rsidRDefault="00D12FE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2E5003" w:rsidRDefault="002E5003"/>
    <w:sectPr w:rsidR="002E5003" w:rsidSect="00D12F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2FE5"/>
    <w:rsid w:val="002E5003"/>
    <w:rsid w:val="00D1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FE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2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05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2026-05-14T16:34:00Z</dcterms:created>
  <dcterms:modified xsi:type="dcterms:W3CDTF">2026-05-14T16:36:00Z</dcterms:modified>
</cp:coreProperties>
</file>